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E" w:rsidRPr="00980CFB" w:rsidRDefault="007D150E" w:rsidP="00BC0DB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80CFB" w:rsidRPr="00980CFB" w:rsidRDefault="00980CFB" w:rsidP="00BC0DB8">
      <w:pPr>
        <w:jc w:val="center"/>
        <w:rPr>
          <w:b/>
          <w:i/>
          <w:color w:val="000000"/>
          <w:sz w:val="28"/>
          <w:szCs w:val="28"/>
        </w:rPr>
      </w:pPr>
      <w:r w:rsidRPr="00980CFB">
        <w:rPr>
          <w:b/>
          <w:i/>
          <w:color w:val="000000"/>
          <w:sz w:val="28"/>
          <w:szCs w:val="28"/>
        </w:rPr>
        <w:t xml:space="preserve">Реквизиты </w:t>
      </w:r>
    </w:p>
    <w:p w:rsidR="00BC0DB8" w:rsidRPr="00980CFB" w:rsidRDefault="00980CFB" w:rsidP="00BC0DB8">
      <w:pPr>
        <w:jc w:val="center"/>
        <w:rPr>
          <w:color w:val="000000"/>
          <w:sz w:val="28"/>
          <w:szCs w:val="28"/>
        </w:rPr>
      </w:pPr>
      <w:r w:rsidRPr="00980CFB">
        <w:rPr>
          <w:color w:val="000000"/>
          <w:sz w:val="28"/>
          <w:szCs w:val="28"/>
        </w:rPr>
        <w:t>нормативно-правовых актов устанавливающих тарифы (цены) на коммунальные ресурсы</w:t>
      </w:r>
    </w:p>
    <w:p w:rsidR="00BC0DB8" w:rsidRPr="00980CFB" w:rsidRDefault="00BC0DB8" w:rsidP="00BC0DB8">
      <w:pPr>
        <w:spacing w:line="192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10348" w:type="dxa"/>
        <w:tblInd w:w="-176" w:type="dxa"/>
        <w:tblLook w:val="04A0"/>
      </w:tblPr>
      <w:tblGrid>
        <w:gridCol w:w="594"/>
        <w:gridCol w:w="2525"/>
        <w:gridCol w:w="7229"/>
      </w:tblGrid>
      <w:tr w:rsidR="00980CFB" w:rsidRPr="00980CFB" w:rsidTr="00980CFB">
        <w:trPr>
          <w:trHeight w:val="322"/>
        </w:trPr>
        <w:tc>
          <w:tcPr>
            <w:tcW w:w="594" w:type="dxa"/>
            <w:vMerge w:val="restart"/>
          </w:tcPr>
          <w:p w:rsidR="00980CFB" w:rsidRPr="00980CFB" w:rsidRDefault="00980CFB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25" w:type="dxa"/>
            <w:vMerge w:val="restart"/>
          </w:tcPr>
          <w:p w:rsidR="00980CFB" w:rsidRPr="00980CFB" w:rsidRDefault="00980CFB" w:rsidP="006F0C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7229" w:type="dxa"/>
            <w:vMerge w:val="restart"/>
          </w:tcPr>
          <w:p w:rsidR="00980CFB" w:rsidRPr="00980CFB" w:rsidRDefault="00980CFB" w:rsidP="0047381F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 (дата, номер, наименование принявшего акт органа), которыми установлены такие тарифы</w:t>
            </w:r>
          </w:p>
        </w:tc>
      </w:tr>
      <w:tr w:rsidR="00980CFB" w:rsidRPr="00980CFB" w:rsidTr="00980CFB">
        <w:trPr>
          <w:trHeight w:val="322"/>
        </w:trPr>
        <w:tc>
          <w:tcPr>
            <w:tcW w:w="594" w:type="dxa"/>
            <w:vMerge/>
          </w:tcPr>
          <w:p w:rsidR="00980CFB" w:rsidRPr="00980CFB" w:rsidRDefault="00980CFB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vMerge/>
          </w:tcPr>
          <w:p w:rsidR="00980CFB" w:rsidRPr="00980CFB" w:rsidRDefault="00980CFB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vMerge/>
          </w:tcPr>
          <w:p w:rsidR="00980CFB" w:rsidRPr="00980CFB" w:rsidRDefault="00980CFB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CFB" w:rsidRPr="00980CFB" w:rsidTr="00980CFB">
        <w:tc>
          <w:tcPr>
            <w:tcW w:w="594" w:type="dxa"/>
          </w:tcPr>
          <w:p w:rsidR="00980CFB" w:rsidRPr="00980CFB" w:rsidRDefault="00980CFB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5" w:type="dxa"/>
          </w:tcPr>
          <w:p w:rsidR="00980CFB" w:rsidRPr="00980CFB" w:rsidRDefault="00980CFB" w:rsidP="006F0C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7229" w:type="dxa"/>
          </w:tcPr>
          <w:p w:rsidR="00980CFB" w:rsidRDefault="00980CFB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государственного регулирования цен и тарифов РА от 26.11.2012г. №237-п, от 19.03.2013 № 50-п.</w:t>
            </w:r>
          </w:p>
          <w:p w:rsidR="00980CFB" w:rsidRPr="00980CFB" w:rsidRDefault="00980CFB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CFB" w:rsidRPr="00980CFB" w:rsidTr="00980CFB">
        <w:tc>
          <w:tcPr>
            <w:tcW w:w="594" w:type="dxa"/>
          </w:tcPr>
          <w:p w:rsidR="00980CFB" w:rsidRPr="00980CFB" w:rsidRDefault="00980CFB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5" w:type="dxa"/>
          </w:tcPr>
          <w:p w:rsidR="00980CFB" w:rsidRPr="00980CFB" w:rsidRDefault="00980CFB" w:rsidP="006F0C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7229" w:type="dxa"/>
          </w:tcPr>
          <w:p w:rsidR="00980CFB" w:rsidRDefault="00980CFB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государственного регулирования цен и тарифов РА от 26.11.2012г.№243-п.</w:t>
            </w:r>
          </w:p>
          <w:p w:rsidR="00980CFB" w:rsidRPr="00980CFB" w:rsidRDefault="00980CFB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CFB" w:rsidRPr="00980CFB" w:rsidTr="00980CFB">
        <w:tc>
          <w:tcPr>
            <w:tcW w:w="594" w:type="dxa"/>
          </w:tcPr>
          <w:p w:rsidR="00980CFB" w:rsidRPr="00980CFB" w:rsidRDefault="00980CFB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5" w:type="dxa"/>
          </w:tcPr>
          <w:p w:rsidR="00980CFB" w:rsidRPr="00980CFB" w:rsidRDefault="00980CFB" w:rsidP="0068772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229" w:type="dxa"/>
          </w:tcPr>
          <w:p w:rsidR="00980CFB" w:rsidRDefault="00980CFB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государственного регулирования цен и тарифов РА от 26.11.2012г. №237-п, от 19.03.2013 № 50-п.</w:t>
            </w:r>
          </w:p>
          <w:p w:rsidR="00980CFB" w:rsidRPr="00980CFB" w:rsidRDefault="00980CFB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CFB" w:rsidRPr="00980CFB" w:rsidTr="00980CFB">
        <w:tc>
          <w:tcPr>
            <w:tcW w:w="594" w:type="dxa"/>
          </w:tcPr>
          <w:p w:rsidR="00980CFB" w:rsidRPr="00980CFB" w:rsidRDefault="00980CFB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5" w:type="dxa"/>
          </w:tcPr>
          <w:p w:rsidR="00980CFB" w:rsidRPr="00980CFB" w:rsidRDefault="00980CFB" w:rsidP="001023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 xml:space="preserve">Тепловая энергия </w:t>
            </w:r>
          </w:p>
        </w:tc>
        <w:tc>
          <w:tcPr>
            <w:tcW w:w="7229" w:type="dxa"/>
          </w:tcPr>
          <w:p w:rsidR="00980CFB" w:rsidRDefault="00980CFB" w:rsidP="006F0C5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государственного регулирования цен и тарифов РА от 26.11.2012г. №243-п.</w:t>
            </w:r>
          </w:p>
          <w:p w:rsidR="00980CFB" w:rsidRPr="00980CFB" w:rsidRDefault="00980CFB" w:rsidP="006F0C5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CFB" w:rsidRPr="00980CFB" w:rsidTr="00980CFB">
        <w:tc>
          <w:tcPr>
            <w:tcW w:w="594" w:type="dxa"/>
          </w:tcPr>
          <w:p w:rsidR="00980CFB" w:rsidRPr="00980CFB" w:rsidRDefault="00980CFB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5" w:type="dxa"/>
          </w:tcPr>
          <w:p w:rsidR="00980CFB" w:rsidRPr="00980CFB" w:rsidRDefault="00980CFB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 xml:space="preserve">Электрическая энергия </w:t>
            </w:r>
          </w:p>
          <w:p w:rsidR="00980CFB" w:rsidRPr="00980CFB" w:rsidRDefault="00980CFB" w:rsidP="00211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980CFB" w:rsidRPr="00980CFB" w:rsidRDefault="00980CFB" w:rsidP="006F0C57">
            <w:pPr>
              <w:pStyle w:val="ConsPlusNormal"/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980CFB">
              <w:rPr>
                <w:rFonts w:ascii="Times New Roman" w:hAnsi="Times New Roman" w:cs="Times New Roman"/>
                <w:sz w:val="26"/>
                <w:szCs w:val="26"/>
              </w:rPr>
              <w:t>Приказ РЭДЦиТ КК от 05.12.2012 №76\2012-Э.</w:t>
            </w:r>
          </w:p>
        </w:tc>
      </w:tr>
    </w:tbl>
    <w:p w:rsidR="006F0C57" w:rsidRPr="00980CFB" w:rsidRDefault="006F0C57" w:rsidP="006F0C57">
      <w:pPr>
        <w:pStyle w:val="ConsPlusNormal"/>
        <w:ind w:firstLine="540"/>
        <w:jc w:val="both"/>
        <w:rPr>
          <w:color w:val="C00000"/>
          <w:sz w:val="28"/>
          <w:szCs w:val="28"/>
        </w:rPr>
      </w:pPr>
    </w:p>
    <w:sectPr w:rsidR="006F0C57" w:rsidRPr="00980CFB" w:rsidSect="00980CF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520E4"/>
    <w:rsid w:val="00084DCD"/>
    <w:rsid w:val="0013423E"/>
    <w:rsid w:val="002520E4"/>
    <w:rsid w:val="00262A9C"/>
    <w:rsid w:val="0045516E"/>
    <w:rsid w:val="0047381F"/>
    <w:rsid w:val="0050564B"/>
    <w:rsid w:val="005D5B78"/>
    <w:rsid w:val="006D17BB"/>
    <w:rsid w:val="006F0C57"/>
    <w:rsid w:val="007C3A4F"/>
    <w:rsid w:val="007D150E"/>
    <w:rsid w:val="008B2B33"/>
    <w:rsid w:val="00945530"/>
    <w:rsid w:val="00980CFB"/>
    <w:rsid w:val="00BC0DB8"/>
    <w:rsid w:val="00D3701C"/>
    <w:rsid w:val="00DB0580"/>
    <w:rsid w:val="00EC10A5"/>
    <w:rsid w:val="00EC53DC"/>
    <w:rsid w:val="00FC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2014-03-31T03:18:00Z</dcterms:created>
  <dcterms:modified xsi:type="dcterms:W3CDTF">2015-04-07T06:51:00Z</dcterms:modified>
</cp:coreProperties>
</file>